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0F7A6F">
      <w:pPr>
        <w:kinsoku w:val="0"/>
        <w:overflowPunct w:val="0"/>
        <w:spacing w:before="135"/>
        <w:ind w:left="172" w:right="818"/>
        <w:jc w:val="center"/>
        <w:rPr>
          <w:b/>
          <w:bCs/>
          <w:spacing w:val="-10"/>
          <w:w w:val="95"/>
          <w:sz w:val="44"/>
          <w:szCs w:val="44"/>
        </w:rPr>
      </w:pPr>
      <w:r>
        <w:rPr>
          <w:rFonts w:hint="eastAsia"/>
          <w:b/>
          <w:bCs/>
          <w:w w:val="95"/>
          <w:sz w:val="44"/>
          <w:szCs w:val="44"/>
          <w:lang w:eastAsia="zh-CN"/>
        </w:rPr>
        <w:t>郑州电子信息职业技术</w:t>
      </w:r>
      <w:r>
        <w:rPr>
          <w:rFonts w:hint="eastAsia"/>
          <w:b/>
          <w:bCs/>
          <w:w w:val="95"/>
          <w:sz w:val="44"/>
          <w:szCs w:val="44"/>
        </w:rPr>
        <w:t>学</w:t>
      </w:r>
      <w:r>
        <w:rPr>
          <w:rFonts w:hint="eastAsia"/>
          <w:b/>
          <w:bCs/>
          <w:spacing w:val="-10"/>
          <w:w w:val="95"/>
          <w:sz w:val="44"/>
          <w:szCs w:val="44"/>
        </w:rPr>
        <w:t>院</w:t>
      </w:r>
    </w:p>
    <w:p w14:paraId="69A1444E">
      <w:pPr>
        <w:kinsoku w:val="0"/>
        <w:overflowPunct w:val="0"/>
        <w:spacing w:before="60"/>
        <w:ind w:left="150" w:right="794"/>
        <w:jc w:val="center"/>
        <w:rPr>
          <w:b/>
          <w:bCs/>
          <w:spacing w:val="-10"/>
          <w:w w:val="95"/>
          <w:sz w:val="44"/>
          <w:szCs w:val="44"/>
        </w:rPr>
      </w:pPr>
      <w:r>
        <w:rPr>
          <w:rFonts w:hint="eastAsia"/>
          <w:b/>
          <w:bCs/>
          <w:w w:val="95"/>
          <w:sz w:val="44"/>
          <w:szCs w:val="44"/>
          <w:lang w:eastAsia="zh-CN"/>
        </w:rPr>
        <w:t>实训</w:t>
      </w:r>
      <w:r>
        <w:rPr>
          <w:rFonts w:hint="eastAsia"/>
          <w:b/>
          <w:bCs/>
          <w:w w:val="95"/>
          <w:sz w:val="44"/>
          <w:szCs w:val="44"/>
        </w:rPr>
        <w:t>室管理职责范围</w:t>
      </w:r>
      <w:r>
        <w:rPr>
          <w:b/>
          <w:bCs/>
          <w:w w:val="95"/>
          <w:sz w:val="44"/>
          <w:szCs w:val="44"/>
        </w:rPr>
        <w:t>(</w:t>
      </w:r>
      <w:r>
        <w:rPr>
          <w:rFonts w:hint="eastAsia"/>
          <w:b/>
          <w:bCs/>
          <w:w w:val="95"/>
          <w:sz w:val="44"/>
          <w:szCs w:val="44"/>
        </w:rPr>
        <w:t>试行</w:t>
      </w:r>
      <w:r>
        <w:rPr>
          <w:rFonts w:hint="eastAsia"/>
          <w:b/>
          <w:bCs/>
          <w:spacing w:val="-10"/>
          <w:w w:val="95"/>
          <w:sz w:val="44"/>
          <w:szCs w:val="44"/>
        </w:rPr>
        <w:t>）</w:t>
      </w:r>
    </w:p>
    <w:p w14:paraId="1D9CAB1B">
      <w:pPr>
        <w:kinsoku w:val="0"/>
        <w:overflowPunct w:val="0"/>
        <w:rPr>
          <w:b/>
          <w:bCs/>
          <w:sz w:val="20"/>
          <w:szCs w:val="20"/>
        </w:rPr>
      </w:pPr>
    </w:p>
    <w:p w14:paraId="0B6A1999">
      <w:pPr>
        <w:kinsoku w:val="0"/>
        <w:overflowPunct w:val="0"/>
        <w:rPr>
          <w:b/>
          <w:bCs/>
          <w:sz w:val="20"/>
          <w:szCs w:val="20"/>
        </w:rPr>
      </w:pPr>
    </w:p>
    <w:p w14:paraId="75FB58AB">
      <w:pPr>
        <w:kinsoku w:val="0"/>
        <w:overflowPunct w:val="0"/>
        <w:spacing w:before="6"/>
        <w:rPr>
          <w:b/>
          <w:bCs/>
          <w:sz w:val="19"/>
          <w:szCs w:val="19"/>
        </w:rPr>
      </w:pPr>
    </w:p>
    <w:p w14:paraId="77B00C3E">
      <w:pPr>
        <w:kinsoku w:val="0"/>
        <w:overflowPunct w:val="0"/>
        <w:spacing w:before="54" w:line="350" w:lineRule="auto"/>
        <w:ind w:left="176" w:right="820" w:firstLine="640"/>
        <w:jc w:val="both"/>
        <w:rPr>
          <w:w w:val="99"/>
          <w:sz w:val="32"/>
          <w:szCs w:val="32"/>
        </w:rPr>
      </w:pPr>
      <w:r>
        <w:rPr>
          <w:rFonts w:hint="eastAsia"/>
          <w:spacing w:val="1"/>
          <w:w w:val="99"/>
          <w:sz w:val="32"/>
          <w:szCs w:val="32"/>
        </w:rPr>
        <w:t>为了提高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室的管理水平，确保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室教学工作的平稳运行，为广大师生提供优质的教学科研服务，结合我校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</w:t>
      </w:r>
      <w:r>
        <w:rPr>
          <w:rFonts w:hint="eastAsia"/>
          <w:w w:val="99"/>
          <w:sz w:val="32"/>
          <w:szCs w:val="32"/>
        </w:rPr>
        <w:t>管理工作实际，特制定本职责范围。</w:t>
      </w:r>
    </w:p>
    <w:p w14:paraId="5C92C05C">
      <w:pPr>
        <w:kinsoku w:val="0"/>
        <w:overflowPunct w:val="0"/>
        <w:spacing w:before="4"/>
        <w:ind w:left="816"/>
        <w:outlineLvl w:val="3"/>
        <w:rPr>
          <w:b/>
          <w:bCs/>
          <w:spacing w:val="-10"/>
          <w:w w:val="95"/>
          <w:sz w:val="32"/>
          <w:szCs w:val="32"/>
        </w:rPr>
      </w:pPr>
      <w:r>
        <w:rPr>
          <w:rFonts w:hint="eastAsia"/>
          <w:b/>
          <w:bCs/>
          <w:w w:val="95"/>
          <w:sz w:val="32"/>
          <w:szCs w:val="32"/>
        </w:rPr>
        <w:t>一、</w:t>
      </w:r>
      <w:r>
        <w:rPr>
          <w:rFonts w:hint="eastAsia"/>
          <w:b/>
          <w:bCs/>
          <w:w w:val="95"/>
          <w:sz w:val="32"/>
          <w:szCs w:val="32"/>
          <w:lang w:eastAsia="zh-CN"/>
        </w:rPr>
        <w:t>实训</w:t>
      </w:r>
      <w:r>
        <w:rPr>
          <w:rFonts w:hint="eastAsia"/>
          <w:b/>
          <w:bCs/>
          <w:w w:val="95"/>
          <w:sz w:val="32"/>
          <w:szCs w:val="32"/>
        </w:rPr>
        <w:t>中心工作职</w:t>
      </w:r>
      <w:r>
        <w:rPr>
          <w:rFonts w:hint="eastAsia"/>
          <w:b/>
          <w:bCs/>
          <w:spacing w:val="-10"/>
          <w:w w:val="95"/>
          <w:sz w:val="32"/>
          <w:szCs w:val="32"/>
        </w:rPr>
        <w:t>责</w:t>
      </w:r>
    </w:p>
    <w:p w14:paraId="4A05312A">
      <w:pPr>
        <w:kinsoku w:val="0"/>
        <w:overflowPunct w:val="0"/>
        <w:spacing w:before="190" w:line="350" w:lineRule="auto"/>
        <w:ind w:left="176" w:right="820" w:firstLine="640"/>
        <w:rPr>
          <w:w w:val="99"/>
          <w:sz w:val="32"/>
          <w:szCs w:val="32"/>
        </w:rPr>
      </w:pPr>
      <w:r>
        <w:rPr>
          <w:rFonts w:hint="eastAsia"/>
          <w:spacing w:val="2"/>
          <w:w w:val="99"/>
          <w:sz w:val="32"/>
          <w:szCs w:val="32"/>
        </w:rPr>
        <w:t>（一</w:t>
      </w:r>
      <w:r>
        <w:rPr>
          <w:rFonts w:hint="eastAsia"/>
          <w:spacing w:val="5"/>
          <w:w w:val="99"/>
          <w:sz w:val="32"/>
          <w:szCs w:val="32"/>
        </w:rPr>
        <w:t>）</w:t>
      </w:r>
      <w:r>
        <w:rPr>
          <w:rFonts w:hint="eastAsia"/>
          <w:spacing w:val="1"/>
          <w:w w:val="99"/>
          <w:sz w:val="32"/>
          <w:szCs w:val="32"/>
        </w:rPr>
        <w:t>负责贯彻落实上级教育行政管理部门关于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室管</w:t>
      </w:r>
      <w:r>
        <w:rPr>
          <w:rFonts w:hint="eastAsia"/>
          <w:w w:val="99"/>
          <w:sz w:val="32"/>
          <w:szCs w:val="32"/>
        </w:rPr>
        <w:t>理的政策法规。</w:t>
      </w:r>
    </w:p>
    <w:p w14:paraId="42BA01DD">
      <w:pPr>
        <w:kinsoku w:val="0"/>
        <w:overflowPunct w:val="0"/>
        <w:spacing w:before="3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（二）负责建立完善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室管理的制度体系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12B3E392">
      <w:pPr>
        <w:kinsoku w:val="0"/>
        <w:overflowPunct w:val="0"/>
        <w:spacing w:before="190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（三）负责编制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室建设规划，制定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室年度建设</w:t>
      </w:r>
      <w:r>
        <w:rPr>
          <w:rFonts w:hint="eastAsia"/>
          <w:spacing w:val="-10"/>
          <w:w w:val="95"/>
          <w:sz w:val="32"/>
          <w:szCs w:val="32"/>
        </w:rPr>
        <w:t>计</w:t>
      </w:r>
    </w:p>
    <w:p w14:paraId="2D9D2A64">
      <w:pPr>
        <w:kinsoku w:val="0"/>
        <w:overflowPunct w:val="0"/>
        <w:spacing w:before="8"/>
        <w:rPr>
          <w:sz w:val="10"/>
          <w:szCs w:val="10"/>
        </w:rPr>
      </w:pPr>
    </w:p>
    <w:p w14:paraId="42BB288B">
      <w:pPr>
        <w:kinsoku w:val="0"/>
        <w:overflowPunct w:val="0"/>
        <w:spacing w:before="54"/>
        <w:ind w:left="17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划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0812BD54">
      <w:pPr>
        <w:kinsoku w:val="0"/>
        <w:overflowPunct w:val="0"/>
        <w:spacing w:before="190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（四）负责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室项目库的建设和管理工作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5ACACA05">
      <w:pPr>
        <w:kinsoku w:val="0"/>
        <w:overflowPunct w:val="0"/>
        <w:spacing w:before="190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（五）负责组织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室的建设、维护、调整、搬迁、整</w:t>
      </w:r>
      <w:r>
        <w:rPr>
          <w:rFonts w:hint="eastAsia"/>
          <w:spacing w:val="-10"/>
          <w:w w:val="95"/>
          <w:sz w:val="32"/>
          <w:szCs w:val="32"/>
        </w:rPr>
        <w:t>合</w:t>
      </w:r>
    </w:p>
    <w:p w14:paraId="392EB8D8">
      <w:pPr>
        <w:kinsoku w:val="0"/>
        <w:overflowPunct w:val="0"/>
        <w:spacing w:before="8"/>
        <w:rPr>
          <w:sz w:val="10"/>
          <w:szCs w:val="10"/>
        </w:rPr>
      </w:pPr>
    </w:p>
    <w:p w14:paraId="478C4000">
      <w:pPr>
        <w:kinsoku w:val="0"/>
        <w:overflowPunct w:val="0"/>
        <w:spacing w:before="54"/>
        <w:ind w:left="17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等工作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16B066E6">
      <w:pPr>
        <w:kinsoku w:val="0"/>
        <w:overflowPunct w:val="0"/>
        <w:spacing w:before="190"/>
        <w:ind w:left="756"/>
        <w:rPr>
          <w:spacing w:val="-5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（六）负责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室固定资产的监督管</w:t>
      </w:r>
      <w:r>
        <w:rPr>
          <w:rFonts w:hint="eastAsia"/>
          <w:spacing w:val="-5"/>
          <w:w w:val="95"/>
          <w:sz w:val="32"/>
          <w:szCs w:val="32"/>
        </w:rPr>
        <w:t>理。</w:t>
      </w:r>
    </w:p>
    <w:p w14:paraId="16942039">
      <w:pPr>
        <w:kinsoku w:val="0"/>
        <w:overflowPunct w:val="0"/>
        <w:spacing w:before="190" w:line="350" w:lineRule="auto"/>
        <w:ind w:left="176" w:right="820" w:firstLine="640"/>
        <w:rPr>
          <w:w w:val="99"/>
          <w:sz w:val="32"/>
          <w:szCs w:val="32"/>
        </w:rPr>
      </w:pPr>
      <w:r>
        <w:rPr>
          <w:rFonts w:hint="eastAsia"/>
          <w:spacing w:val="2"/>
          <w:w w:val="99"/>
          <w:sz w:val="32"/>
          <w:szCs w:val="32"/>
        </w:rPr>
        <w:t>（七</w:t>
      </w:r>
      <w:r>
        <w:rPr>
          <w:rFonts w:hint="eastAsia"/>
          <w:spacing w:val="5"/>
          <w:w w:val="99"/>
          <w:sz w:val="32"/>
          <w:szCs w:val="32"/>
        </w:rPr>
        <w:t>）</w:t>
      </w:r>
      <w:r>
        <w:rPr>
          <w:rFonts w:hint="eastAsia"/>
          <w:spacing w:val="1"/>
          <w:w w:val="99"/>
          <w:sz w:val="32"/>
          <w:szCs w:val="32"/>
        </w:rPr>
        <w:t>负责向学校相关职能部门和省教育厅上报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室统</w:t>
      </w:r>
      <w:r>
        <w:rPr>
          <w:rFonts w:hint="eastAsia"/>
          <w:w w:val="99"/>
          <w:sz w:val="32"/>
          <w:szCs w:val="32"/>
        </w:rPr>
        <w:t>计数据。</w:t>
      </w:r>
    </w:p>
    <w:p w14:paraId="5246EC20">
      <w:pPr>
        <w:kinsoku w:val="0"/>
        <w:overflowPunct w:val="0"/>
        <w:spacing w:before="3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（八）负责完成各类评估中分解给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管理中心的各项</w:t>
      </w:r>
      <w:r>
        <w:rPr>
          <w:rFonts w:hint="eastAsia"/>
          <w:spacing w:val="-10"/>
          <w:w w:val="95"/>
          <w:sz w:val="32"/>
          <w:szCs w:val="32"/>
        </w:rPr>
        <w:t>任</w:t>
      </w:r>
    </w:p>
    <w:p w14:paraId="367A66DD">
      <w:pPr>
        <w:kinsoku w:val="0"/>
        <w:overflowPunct w:val="0"/>
        <w:spacing w:before="7"/>
        <w:rPr>
          <w:sz w:val="10"/>
          <w:szCs w:val="10"/>
        </w:rPr>
      </w:pPr>
    </w:p>
    <w:p w14:paraId="2B153AAA">
      <w:pPr>
        <w:kinsoku w:val="0"/>
        <w:overflowPunct w:val="0"/>
        <w:spacing w:before="55"/>
        <w:ind w:left="17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务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4DE5667E">
      <w:pPr>
        <w:kinsoku w:val="0"/>
        <w:overflowPunct w:val="0"/>
        <w:spacing w:before="190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（九）负责迎接上级教育行政管理部门对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室的检查</w:t>
      </w:r>
      <w:r>
        <w:rPr>
          <w:rFonts w:hint="eastAsia"/>
          <w:spacing w:val="-10"/>
          <w:w w:val="95"/>
          <w:sz w:val="32"/>
          <w:szCs w:val="32"/>
        </w:rPr>
        <w:t>评</w:t>
      </w:r>
    </w:p>
    <w:p w14:paraId="1668F48B">
      <w:pPr>
        <w:kinsoku w:val="0"/>
        <w:overflowPunct w:val="0"/>
        <w:spacing w:before="190"/>
        <w:ind w:left="17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估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4F8377E4">
      <w:pPr>
        <w:kinsoku w:val="0"/>
        <w:overflowPunct w:val="0"/>
        <w:spacing w:before="190"/>
        <w:ind w:left="176"/>
        <w:rPr>
          <w:spacing w:val="-10"/>
          <w:w w:val="95"/>
          <w:sz w:val="32"/>
          <w:szCs w:val="32"/>
        </w:rPr>
        <w:sectPr>
          <w:pgSz w:w="11910" w:h="16840"/>
          <w:pgMar w:top="1500" w:right="980" w:bottom="1040" w:left="1240" w:header="0" w:footer="848" w:gutter="0"/>
          <w:cols w:space="720" w:num="1"/>
        </w:sectPr>
      </w:pPr>
    </w:p>
    <w:p w14:paraId="6E2F12A0">
      <w:pPr>
        <w:kinsoku w:val="0"/>
        <w:overflowPunct w:val="0"/>
        <w:spacing w:before="43"/>
        <w:ind w:left="816"/>
        <w:rPr>
          <w:spacing w:val="-5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（十）负责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室管理队伍的全面建</w:t>
      </w:r>
      <w:r>
        <w:rPr>
          <w:rFonts w:hint="eastAsia"/>
          <w:spacing w:val="-5"/>
          <w:w w:val="95"/>
          <w:sz w:val="32"/>
          <w:szCs w:val="32"/>
        </w:rPr>
        <w:t>设。</w:t>
      </w:r>
    </w:p>
    <w:p w14:paraId="4E75BD5D">
      <w:pPr>
        <w:kinsoku w:val="0"/>
        <w:overflowPunct w:val="0"/>
        <w:spacing w:before="190"/>
        <w:ind w:left="816"/>
        <w:rPr>
          <w:spacing w:val="-5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（十一）负责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室的安全管理和意识形态监</w:t>
      </w:r>
      <w:r>
        <w:rPr>
          <w:rFonts w:hint="eastAsia"/>
          <w:spacing w:val="-5"/>
          <w:w w:val="95"/>
          <w:sz w:val="32"/>
          <w:szCs w:val="32"/>
        </w:rPr>
        <w:t>管。</w:t>
      </w:r>
    </w:p>
    <w:p w14:paraId="4266BBA7">
      <w:pPr>
        <w:kinsoku w:val="0"/>
        <w:overflowPunct w:val="0"/>
        <w:spacing w:before="190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（十二）负责对二级学院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室的绩效考评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79DD87F2">
      <w:pPr>
        <w:kinsoku w:val="0"/>
        <w:overflowPunct w:val="0"/>
        <w:spacing w:before="190"/>
        <w:ind w:left="816"/>
        <w:rPr>
          <w:spacing w:val="-5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（十三）负责全校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室开放管理的备案和监督指</w:t>
      </w:r>
      <w:r>
        <w:rPr>
          <w:rFonts w:hint="eastAsia"/>
          <w:spacing w:val="-5"/>
          <w:w w:val="95"/>
          <w:sz w:val="32"/>
          <w:szCs w:val="32"/>
        </w:rPr>
        <w:t>导。</w:t>
      </w:r>
    </w:p>
    <w:p w14:paraId="63510BFE">
      <w:pPr>
        <w:kinsoku w:val="0"/>
        <w:overflowPunct w:val="0"/>
        <w:spacing w:before="190" w:line="350" w:lineRule="auto"/>
        <w:ind w:left="816" w:right="2469"/>
        <w:rPr>
          <w:b/>
          <w:bCs/>
          <w:spacing w:val="-2"/>
          <w:sz w:val="32"/>
          <w:szCs w:val="32"/>
        </w:rPr>
      </w:pPr>
      <w:r>
        <w:rPr>
          <w:rFonts w:hint="eastAsia"/>
          <w:spacing w:val="-2"/>
          <w:sz w:val="32"/>
          <w:szCs w:val="32"/>
        </w:rPr>
        <w:t>（十四）负责完成学校交办的其它工作任务。</w:t>
      </w:r>
      <w:r>
        <w:rPr>
          <w:rFonts w:hint="eastAsia"/>
          <w:b/>
          <w:bCs/>
          <w:spacing w:val="-2"/>
          <w:sz w:val="32"/>
          <w:szCs w:val="32"/>
        </w:rPr>
        <w:t>二、二级学院分管</w:t>
      </w:r>
      <w:r>
        <w:rPr>
          <w:rFonts w:hint="eastAsia"/>
          <w:b/>
          <w:bCs/>
          <w:spacing w:val="-2"/>
          <w:sz w:val="32"/>
          <w:szCs w:val="32"/>
          <w:lang w:eastAsia="zh-CN"/>
        </w:rPr>
        <w:t>实训</w:t>
      </w:r>
      <w:r>
        <w:rPr>
          <w:rFonts w:hint="eastAsia"/>
          <w:b/>
          <w:bCs/>
          <w:spacing w:val="-2"/>
          <w:sz w:val="32"/>
          <w:szCs w:val="32"/>
        </w:rPr>
        <w:t>室副院长工作职责</w:t>
      </w:r>
    </w:p>
    <w:p w14:paraId="1E9B5273">
      <w:pPr>
        <w:kinsoku w:val="0"/>
        <w:overflowPunct w:val="0"/>
        <w:spacing w:before="3" w:line="350" w:lineRule="auto"/>
        <w:ind w:left="176" w:right="820" w:firstLine="640"/>
        <w:rPr>
          <w:w w:val="99"/>
          <w:sz w:val="32"/>
          <w:szCs w:val="32"/>
        </w:rPr>
      </w:pPr>
      <w:r>
        <w:rPr>
          <w:rFonts w:hint="eastAsia"/>
          <w:spacing w:val="2"/>
          <w:w w:val="99"/>
          <w:sz w:val="32"/>
          <w:szCs w:val="32"/>
        </w:rPr>
        <w:t>（一</w:t>
      </w:r>
      <w:r>
        <w:rPr>
          <w:rFonts w:hint="eastAsia"/>
          <w:spacing w:val="5"/>
          <w:w w:val="99"/>
          <w:sz w:val="32"/>
          <w:szCs w:val="32"/>
        </w:rPr>
        <w:t>）</w:t>
      </w:r>
      <w:r>
        <w:rPr>
          <w:rFonts w:hint="eastAsia"/>
          <w:spacing w:val="1"/>
          <w:w w:val="99"/>
          <w:sz w:val="32"/>
          <w:szCs w:val="32"/>
        </w:rPr>
        <w:t>负责本学院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室管理规章制度的制定，检查各项</w:t>
      </w:r>
      <w:r>
        <w:rPr>
          <w:rFonts w:hint="eastAsia"/>
          <w:w w:val="99"/>
          <w:sz w:val="32"/>
          <w:szCs w:val="32"/>
        </w:rPr>
        <w:t>规章制度的执行情况。</w:t>
      </w:r>
    </w:p>
    <w:p w14:paraId="3697B4E7">
      <w:pPr>
        <w:kinsoku w:val="0"/>
        <w:overflowPunct w:val="0"/>
        <w:spacing w:before="2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（二）负责编制本学院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室建设规划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12FD87DA">
      <w:pPr>
        <w:kinsoku w:val="0"/>
        <w:overflowPunct w:val="0"/>
        <w:spacing w:before="190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（三</w:t>
      </w:r>
      <w:r>
        <w:rPr>
          <w:rFonts w:hint="eastAsia"/>
          <w:spacing w:val="-111"/>
          <w:w w:val="95"/>
          <w:sz w:val="32"/>
          <w:szCs w:val="32"/>
        </w:rPr>
        <w:t>）</w:t>
      </w:r>
      <w:r>
        <w:rPr>
          <w:rFonts w:hint="eastAsia"/>
          <w:w w:val="95"/>
          <w:sz w:val="32"/>
          <w:szCs w:val="32"/>
        </w:rPr>
        <w:t>负责本学院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室项目库入库项目的调研论证工作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306E323F">
      <w:pPr>
        <w:kinsoku w:val="0"/>
        <w:overflowPunct w:val="0"/>
        <w:spacing w:before="190" w:line="350" w:lineRule="auto"/>
        <w:ind w:left="176" w:right="820" w:firstLine="640"/>
        <w:rPr>
          <w:w w:val="99"/>
          <w:sz w:val="32"/>
          <w:szCs w:val="32"/>
        </w:rPr>
      </w:pPr>
      <w:r>
        <w:rPr>
          <w:rFonts w:hint="eastAsia"/>
          <w:spacing w:val="2"/>
          <w:w w:val="99"/>
          <w:sz w:val="32"/>
          <w:szCs w:val="32"/>
        </w:rPr>
        <w:t>（四</w:t>
      </w:r>
      <w:r>
        <w:rPr>
          <w:rFonts w:hint="eastAsia"/>
          <w:spacing w:val="5"/>
          <w:w w:val="99"/>
          <w:sz w:val="32"/>
          <w:szCs w:val="32"/>
        </w:rPr>
        <w:t>）</w:t>
      </w:r>
      <w:r>
        <w:rPr>
          <w:rFonts w:hint="eastAsia"/>
          <w:spacing w:val="1"/>
          <w:w w:val="99"/>
          <w:sz w:val="32"/>
          <w:szCs w:val="32"/>
        </w:rPr>
        <w:t>负责本学院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室的建设、维护、调整、搬迁、整</w:t>
      </w:r>
      <w:r>
        <w:rPr>
          <w:rFonts w:hint="eastAsia"/>
          <w:w w:val="99"/>
          <w:sz w:val="32"/>
          <w:szCs w:val="32"/>
        </w:rPr>
        <w:t>合等工作。</w:t>
      </w:r>
    </w:p>
    <w:p w14:paraId="539B2D3C">
      <w:pPr>
        <w:kinsoku w:val="0"/>
        <w:overflowPunct w:val="0"/>
        <w:spacing w:before="3" w:line="350" w:lineRule="auto"/>
        <w:ind w:left="176" w:right="820" w:firstLine="640"/>
        <w:rPr>
          <w:w w:val="99"/>
          <w:sz w:val="32"/>
          <w:szCs w:val="32"/>
        </w:rPr>
      </w:pPr>
      <w:r>
        <w:rPr>
          <w:rFonts w:hint="eastAsia"/>
          <w:spacing w:val="2"/>
          <w:w w:val="99"/>
          <w:sz w:val="32"/>
          <w:szCs w:val="32"/>
        </w:rPr>
        <w:t>（五</w:t>
      </w:r>
      <w:r>
        <w:rPr>
          <w:rFonts w:hint="eastAsia"/>
          <w:spacing w:val="5"/>
          <w:w w:val="99"/>
          <w:sz w:val="32"/>
          <w:szCs w:val="32"/>
        </w:rPr>
        <w:t>）</w:t>
      </w:r>
      <w:r>
        <w:rPr>
          <w:rFonts w:hint="eastAsia"/>
          <w:spacing w:val="1"/>
          <w:w w:val="99"/>
          <w:sz w:val="32"/>
          <w:szCs w:val="32"/>
        </w:rPr>
        <w:t>负责本学院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室教学工作计划的制定，组织开展</w:t>
      </w:r>
      <w:r>
        <w:rPr>
          <w:rFonts w:hint="eastAsia"/>
          <w:w w:val="99"/>
          <w:sz w:val="32"/>
          <w:szCs w:val="32"/>
          <w:lang w:eastAsia="zh-CN"/>
        </w:rPr>
        <w:t>实训</w:t>
      </w:r>
      <w:r>
        <w:rPr>
          <w:rFonts w:hint="eastAsia"/>
          <w:w w:val="99"/>
          <w:sz w:val="32"/>
          <w:szCs w:val="32"/>
        </w:rPr>
        <w:t>教学工作，检查</w:t>
      </w:r>
      <w:r>
        <w:rPr>
          <w:rFonts w:hint="eastAsia"/>
          <w:w w:val="99"/>
          <w:sz w:val="32"/>
          <w:szCs w:val="32"/>
          <w:lang w:eastAsia="zh-CN"/>
        </w:rPr>
        <w:t>实训</w:t>
      </w:r>
      <w:r>
        <w:rPr>
          <w:rFonts w:hint="eastAsia"/>
          <w:w w:val="99"/>
          <w:sz w:val="32"/>
          <w:szCs w:val="32"/>
        </w:rPr>
        <w:t>教学执行情况。</w:t>
      </w:r>
    </w:p>
    <w:p w14:paraId="51E7A92E">
      <w:pPr>
        <w:kinsoku w:val="0"/>
        <w:overflowPunct w:val="0"/>
        <w:spacing w:before="3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（六）组织完成本学院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室数据的统计上报工作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19A9B7E4">
      <w:pPr>
        <w:kinsoku w:val="0"/>
        <w:overflowPunct w:val="0"/>
        <w:spacing w:before="190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（七）负责完成各类评估分解给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室的相关任务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054F8B7D">
      <w:pPr>
        <w:kinsoku w:val="0"/>
        <w:overflowPunct w:val="0"/>
        <w:spacing w:before="190" w:line="350" w:lineRule="auto"/>
        <w:ind w:left="176" w:right="820" w:firstLine="640"/>
        <w:rPr>
          <w:w w:val="99"/>
          <w:sz w:val="32"/>
          <w:szCs w:val="32"/>
        </w:rPr>
      </w:pPr>
      <w:r>
        <w:rPr>
          <w:rFonts w:hint="eastAsia"/>
          <w:spacing w:val="2"/>
          <w:w w:val="99"/>
          <w:sz w:val="32"/>
          <w:szCs w:val="32"/>
        </w:rPr>
        <w:t>（八</w:t>
      </w:r>
      <w:r>
        <w:rPr>
          <w:rFonts w:hint="eastAsia"/>
          <w:spacing w:val="5"/>
          <w:w w:val="99"/>
          <w:sz w:val="32"/>
          <w:szCs w:val="32"/>
        </w:rPr>
        <w:t>）</w:t>
      </w:r>
      <w:r>
        <w:rPr>
          <w:rFonts w:hint="eastAsia"/>
          <w:spacing w:val="1"/>
          <w:w w:val="99"/>
          <w:sz w:val="32"/>
          <w:szCs w:val="32"/>
        </w:rPr>
        <w:t>负责本学院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室开放实施方案的制定和实施过程</w:t>
      </w:r>
      <w:r>
        <w:rPr>
          <w:rFonts w:hint="eastAsia"/>
          <w:w w:val="99"/>
          <w:sz w:val="32"/>
          <w:szCs w:val="32"/>
        </w:rPr>
        <w:t>的管理。</w:t>
      </w:r>
    </w:p>
    <w:p w14:paraId="51CD0E3B">
      <w:pPr>
        <w:kinsoku w:val="0"/>
        <w:overflowPunct w:val="0"/>
        <w:spacing w:before="3" w:line="350" w:lineRule="auto"/>
        <w:ind w:left="176" w:right="820" w:firstLine="640"/>
        <w:rPr>
          <w:w w:val="99"/>
          <w:sz w:val="32"/>
          <w:szCs w:val="32"/>
        </w:rPr>
      </w:pPr>
      <w:r>
        <w:rPr>
          <w:rFonts w:hint="eastAsia"/>
          <w:spacing w:val="2"/>
          <w:w w:val="99"/>
          <w:sz w:val="32"/>
          <w:szCs w:val="32"/>
        </w:rPr>
        <w:t>（九</w:t>
      </w:r>
      <w:r>
        <w:rPr>
          <w:rFonts w:hint="eastAsia"/>
          <w:spacing w:val="5"/>
          <w:w w:val="99"/>
          <w:sz w:val="32"/>
          <w:szCs w:val="32"/>
        </w:rPr>
        <w:t>）</w:t>
      </w:r>
      <w:r>
        <w:rPr>
          <w:rFonts w:hint="eastAsia"/>
          <w:spacing w:val="1"/>
          <w:w w:val="99"/>
          <w:sz w:val="32"/>
          <w:szCs w:val="32"/>
        </w:rPr>
        <w:t>负责本学院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室设备的维护和维修工作，确保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w w:val="99"/>
          <w:sz w:val="32"/>
          <w:szCs w:val="32"/>
        </w:rPr>
        <w:t>室设备的正常运行。</w:t>
      </w:r>
    </w:p>
    <w:p w14:paraId="4CD594B3">
      <w:pPr>
        <w:kinsoku w:val="0"/>
        <w:overflowPunct w:val="0"/>
        <w:spacing w:before="2"/>
        <w:ind w:left="816"/>
        <w:rPr>
          <w:spacing w:val="-5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（十）负责本学院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室固定资产的管理工</w:t>
      </w:r>
      <w:r>
        <w:rPr>
          <w:rFonts w:hint="eastAsia"/>
          <w:spacing w:val="-5"/>
          <w:w w:val="95"/>
          <w:sz w:val="32"/>
          <w:szCs w:val="32"/>
        </w:rPr>
        <w:t>作。</w:t>
      </w:r>
    </w:p>
    <w:p w14:paraId="12C3B787">
      <w:pPr>
        <w:kinsoku w:val="0"/>
        <w:overflowPunct w:val="0"/>
        <w:spacing w:before="190" w:line="350" w:lineRule="auto"/>
        <w:ind w:left="176" w:right="820" w:firstLine="640"/>
        <w:rPr>
          <w:spacing w:val="-2"/>
          <w:sz w:val="32"/>
          <w:szCs w:val="32"/>
        </w:rPr>
      </w:pPr>
      <w:r>
        <w:rPr>
          <w:rFonts w:hint="eastAsia"/>
          <w:spacing w:val="-2"/>
          <w:sz w:val="32"/>
          <w:szCs w:val="32"/>
        </w:rPr>
        <w:t>（十一</w:t>
      </w:r>
      <w:r>
        <w:rPr>
          <w:spacing w:val="-2"/>
          <w:sz w:val="32"/>
          <w:szCs w:val="32"/>
        </w:rPr>
        <w:t>)</w:t>
      </w:r>
      <w:r>
        <w:rPr>
          <w:rFonts w:hint="eastAsia"/>
          <w:spacing w:val="-2"/>
          <w:sz w:val="32"/>
          <w:szCs w:val="32"/>
        </w:rPr>
        <w:t>负责本学院</w:t>
      </w:r>
      <w:r>
        <w:rPr>
          <w:rFonts w:hint="eastAsia"/>
          <w:spacing w:val="-2"/>
          <w:sz w:val="32"/>
          <w:szCs w:val="32"/>
          <w:lang w:eastAsia="zh-CN"/>
        </w:rPr>
        <w:t>实训</w:t>
      </w:r>
      <w:r>
        <w:rPr>
          <w:rFonts w:hint="eastAsia"/>
          <w:spacing w:val="-2"/>
          <w:sz w:val="32"/>
          <w:szCs w:val="32"/>
        </w:rPr>
        <w:t>教学人员和</w:t>
      </w:r>
      <w:r>
        <w:rPr>
          <w:rFonts w:hint="eastAsia"/>
          <w:spacing w:val="-2"/>
          <w:sz w:val="32"/>
          <w:szCs w:val="32"/>
          <w:lang w:eastAsia="zh-CN"/>
        </w:rPr>
        <w:t>实训</w:t>
      </w:r>
      <w:r>
        <w:rPr>
          <w:rFonts w:hint="eastAsia"/>
          <w:spacing w:val="-2"/>
          <w:sz w:val="32"/>
          <w:szCs w:val="32"/>
        </w:rPr>
        <w:t>管理人员的培训和考核工作。</w:t>
      </w:r>
    </w:p>
    <w:p w14:paraId="7554F405">
      <w:pPr>
        <w:kinsoku w:val="0"/>
        <w:overflowPunct w:val="0"/>
        <w:spacing w:before="190" w:line="350" w:lineRule="auto"/>
        <w:ind w:left="176" w:right="820" w:firstLine="640"/>
        <w:rPr>
          <w:spacing w:val="-2"/>
          <w:sz w:val="32"/>
          <w:szCs w:val="32"/>
        </w:rPr>
        <w:sectPr>
          <w:pgSz w:w="11910" w:h="16840"/>
          <w:pgMar w:top="1540" w:right="980" w:bottom="1040" w:left="1240" w:header="0" w:footer="848" w:gutter="0"/>
          <w:cols w:space="720" w:num="1"/>
        </w:sectPr>
      </w:pPr>
    </w:p>
    <w:p w14:paraId="4635C870">
      <w:pPr>
        <w:kinsoku w:val="0"/>
        <w:overflowPunct w:val="0"/>
        <w:spacing w:before="43" w:line="350" w:lineRule="auto"/>
        <w:ind w:left="176" w:right="820" w:firstLine="640"/>
        <w:jc w:val="both"/>
        <w:rPr>
          <w:w w:val="99"/>
          <w:sz w:val="32"/>
          <w:szCs w:val="32"/>
        </w:rPr>
      </w:pPr>
      <w:r>
        <w:rPr>
          <w:rFonts w:hint="eastAsia"/>
          <w:spacing w:val="2"/>
          <w:w w:val="99"/>
          <w:sz w:val="32"/>
          <w:szCs w:val="32"/>
        </w:rPr>
        <w:t>（</w:t>
      </w:r>
      <w:r>
        <w:rPr>
          <w:rFonts w:hint="eastAsia"/>
          <w:spacing w:val="3"/>
          <w:w w:val="99"/>
          <w:sz w:val="32"/>
          <w:szCs w:val="32"/>
        </w:rPr>
        <w:t>十二</w:t>
      </w:r>
      <w:r>
        <w:rPr>
          <w:rFonts w:hint="eastAsia"/>
          <w:spacing w:val="2"/>
          <w:w w:val="99"/>
          <w:sz w:val="32"/>
          <w:szCs w:val="32"/>
        </w:rPr>
        <w:t>）</w:t>
      </w:r>
      <w:r>
        <w:rPr>
          <w:rFonts w:hint="eastAsia"/>
          <w:spacing w:val="1"/>
          <w:w w:val="99"/>
          <w:sz w:val="32"/>
          <w:szCs w:val="32"/>
        </w:rPr>
        <w:t>负责本学院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室安全工作。做好防火、防盗、防中毒、防污染、防泄漏等工作，做好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室意识形态的管控</w:t>
      </w:r>
      <w:r>
        <w:rPr>
          <w:rFonts w:hint="eastAsia"/>
          <w:w w:val="99"/>
          <w:sz w:val="32"/>
          <w:szCs w:val="32"/>
        </w:rPr>
        <w:t>工作。</w:t>
      </w:r>
    </w:p>
    <w:p w14:paraId="591B0F67">
      <w:pPr>
        <w:kinsoku w:val="0"/>
        <w:overflowPunct w:val="0"/>
        <w:spacing w:before="4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（十三）负责本学院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室文化环境的建设和卫生环境</w:t>
      </w:r>
      <w:r>
        <w:rPr>
          <w:rFonts w:hint="eastAsia"/>
          <w:spacing w:val="-10"/>
          <w:w w:val="95"/>
          <w:sz w:val="32"/>
          <w:szCs w:val="32"/>
        </w:rPr>
        <w:t>建</w:t>
      </w:r>
    </w:p>
    <w:p w14:paraId="0DDC0092">
      <w:pPr>
        <w:kinsoku w:val="0"/>
        <w:overflowPunct w:val="0"/>
        <w:spacing w:before="7"/>
        <w:rPr>
          <w:sz w:val="10"/>
          <w:szCs w:val="10"/>
        </w:rPr>
      </w:pPr>
    </w:p>
    <w:p w14:paraId="045969E0">
      <w:pPr>
        <w:kinsoku w:val="0"/>
        <w:overflowPunct w:val="0"/>
        <w:spacing w:before="55"/>
        <w:ind w:left="17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设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4034A16E">
      <w:pPr>
        <w:kinsoku w:val="0"/>
        <w:overflowPunct w:val="0"/>
        <w:spacing w:before="190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（十四）负责本学院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室的节能降耗工作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0BD2DCCC">
      <w:pPr>
        <w:kinsoku w:val="0"/>
        <w:overflowPunct w:val="0"/>
        <w:spacing w:before="190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（十五）负责完成上级领导和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管理中心交办的其它</w:t>
      </w:r>
      <w:r>
        <w:rPr>
          <w:rFonts w:hint="eastAsia"/>
          <w:spacing w:val="-10"/>
          <w:w w:val="95"/>
          <w:sz w:val="32"/>
          <w:szCs w:val="32"/>
        </w:rPr>
        <w:t>工</w:t>
      </w:r>
    </w:p>
    <w:p w14:paraId="5B634FE0">
      <w:pPr>
        <w:kinsoku w:val="0"/>
        <w:overflowPunct w:val="0"/>
        <w:spacing w:before="7"/>
        <w:rPr>
          <w:sz w:val="10"/>
          <w:szCs w:val="10"/>
        </w:rPr>
      </w:pPr>
    </w:p>
    <w:p w14:paraId="2BC1D593">
      <w:pPr>
        <w:kinsoku w:val="0"/>
        <w:overflowPunct w:val="0"/>
        <w:spacing w:before="55"/>
        <w:ind w:left="17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作任务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4D7D53B3">
      <w:pPr>
        <w:kinsoku w:val="0"/>
        <w:overflowPunct w:val="0"/>
        <w:spacing w:before="190"/>
        <w:ind w:left="816"/>
        <w:outlineLvl w:val="3"/>
        <w:rPr>
          <w:b/>
          <w:bCs/>
          <w:spacing w:val="-10"/>
          <w:w w:val="95"/>
          <w:sz w:val="32"/>
          <w:szCs w:val="32"/>
        </w:rPr>
      </w:pPr>
      <w:r>
        <w:rPr>
          <w:rFonts w:hint="eastAsia"/>
          <w:b/>
          <w:bCs/>
          <w:w w:val="95"/>
          <w:sz w:val="32"/>
          <w:szCs w:val="32"/>
        </w:rPr>
        <w:t>三、二级学院</w:t>
      </w:r>
      <w:r>
        <w:rPr>
          <w:rFonts w:hint="eastAsia"/>
          <w:b/>
          <w:bCs/>
          <w:w w:val="95"/>
          <w:sz w:val="32"/>
          <w:szCs w:val="32"/>
          <w:lang w:eastAsia="zh-CN"/>
        </w:rPr>
        <w:t>实训</w:t>
      </w:r>
      <w:r>
        <w:rPr>
          <w:rFonts w:hint="eastAsia"/>
          <w:b/>
          <w:bCs/>
          <w:w w:val="95"/>
          <w:sz w:val="32"/>
          <w:szCs w:val="32"/>
        </w:rPr>
        <w:t>室主任工作职</w:t>
      </w:r>
      <w:r>
        <w:rPr>
          <w:rFonts w:hint="eastAsia"/>
          <w:b/>
          <w:bCs/>
          <w:spacing w:val="-10"/>
          <w:w w:val="95"/>
          <w:sz w:val="32"/>
          <w:szCs w:val="32"/>
        </w:rPr>
        <w:t>责</w:t>
      </w:r>
    </w:p>
    <w:p w14:paraId="4D58E574">
      <w:pPr>
        <w:kinsoku w:val="0"/>
        <w:overflowPunct w:val="0"/>
        <w:spacing w:before="190" w:line="350" w:lineRule="auto"/>
        <w:ind w:left="176" w:right="820" w:firstLine="640"/>
        <w:rPr>
          <w:w w:val="99"/>
          <w:sz w:val="32"/>
          <w:szCs w:val="32"/>
        </w:rPr>
      </w:pPr>
      <w:r>
        <w:rPr>
          <w:rFonts w:hint="eastAsia"/>
          <w:spacing w:val="2"/>
          <w:w w:val="99"/>
          <w:sz w:val="32"/>
          <w:szCs w:val="32"/>
        </w:rPr>
        <w:t>（一</w:t>
      </w:r>
      <w:r>
        <w:rPr>
          <w:rFonts w:hint="eastAsia"/>
          <w:spacing w:val="5"/>
          <w:w w:val="99"/>
          <w:sz w:val="32"/>
          <w:szCs w:val="32"/>
        </w:rPr>
        <w:t>）</w:t>
      </w:r>
      <w:r>
        <w:rPr>
          <w:rFonts w:hint="eastAsia"/>
          <w:spacing w:val="1"/>
          <w:w w:val="99"/>
          <w:sz w:val="32"/>
          <w:szCs w:val="32"/>
        </w:rPr>
        <w:t>在分管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室副院长的领导下，开展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室建设和</w:t>
      </w:r>
      <w:r>
        <w:rPr>
          <w:rFonts w:hint="eastAsia"/>
          <w:w w:val="99"/>
          <w:sz w:val="32"/>
          <w:szCs w:val="32"/>
        </w:rPr>
        <w:t>管理的各项工作。</w:t>
      </w:r>
    </w:p>
    <w:p w14:paraId="7CC1D0BF">
      <w:pPr>
        <w:kinsoku w:val="0"/>
        <w:overflowPunct w:val="0"/>
        <w:spacing w:before="2" w:line="350" w:lineRule="auto"/>
        <w:ind w:left="176" w:right="820" w:firstLine="640"/>
        <w:rPr>
          <w:w w:val="99"/>
          <w:sz w:val="32"/>
          <w:szCs w:val="32"/>
        </w:rPr>
      </w:pPr>
      <w:r>
        <w:rPr>
          <w:rFonts w:hint="eastAsia"/>
          <w:spacing w:val="2"/>
          <w:w w:val="99"/>
          <w:sz w:val="32"/>
          <w:szCs w:val="32"/>
        </w:rPr>
        <w:t>（二</w:t>
      </w:r>
      <w:r>
        <w:rPr>
          <w:rFonts w:hint="eastAsia"/>
          <w:spacing w:val="5"/>
          <w:w w:val="99"/>
          <w:sz w:val="32"/>
          <w:szCs w:val="32"/>
        </w:rPr>
        <w:t>）</w:t>
      </w:r>
      <w:r>
        <w:rPr>
          <w:rFonts w:hint="eastAsia"/>
          <w:spacing w:val="1"/>
          <w:w w:val="99"/>
          <w:sz w:val="32"/>
          <w:szCs w:val="32"/>
        </w:rPr>
        <w:t>负责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室规章制度的起草编写、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室资料的整</w:t>
      </w:r>
      <w:r>
        <w:rPr>
          <w:rFonts w:hint="eastAsia"/>
          <w:w w:val="99"/>
          <w:sz w:val="32"/>
          <w:szCs w:val="32"/>
        </w:rPr>
        <w:t>理汇编、</w:t>
      </w:r>
      <w:r>
        <w:rPr>
          <w:rFonts w:hint="eastAsia"/>
          <w:w w:val="99"/>
          <w:sz w:val="32"/>
          <w:szCs w:val="32"/>
          <w:lang w:eastAsia="zh-CN"/>
        </w:rPr>
        <w:t>实训</w:t>
      </w:r>
      <w:r>
        <w:rPr>
          <w:rFonts w:hint="eastAsia"/>
          <w:w w:val="99"/>
          <w:sz w:val="32"/>
          <w:szCs w:val="32"/>
        </w:rPr>
        <w:t>室信息收集编撰等文字工作。</w:t>
      </w:r>
    </w:p>
    <w:p w14:paraId="4CC3CC58">
      <w:pPr>
        <w:kinsoku w:val="0"/>
        <w:overflowPunct w:val="0"/>
        <w:spacing w:before="3" w:line="350" w:lineRule="auto"/>
        <w:ind w:left="176" w:right="820" w:firstLine="640"/>
        <w:rPr>
          <w:w w:val="99"/>
          <w:sz w:val="32"/>
          <w:szCs w:val="32"/>
        </w:rPr>
      </w:pPr>
      <w:r>
        <w:rPr>
          <w:rFonts w:hint="eastAsia"/>
          <w:spacing w:val="2"/>
          <w:w w:val="99"/>
          <w:sz w:val="32"/>
          <w:szCs w:val="32"/>
        </w:rPr>
        <w:t>（三</w:t>
      </w:r>
      <w:r>
        <w:rPr>
          <w:rFonts w:hint="eastAsia"/>
          <w:spacing w:val="5"/>
          <w:w w:val="99"/>
          <w:sz w:val="32"/>
          <w:szCs w:val="32"/>
        </w:rPr>
        <w:t>）</w:t>
      </w:r>
      <w:r>
        <w:rPr>
          <w:rFonts w:hint="eastAsia"/>
          <w:spacing w:val="1"/>
          <w:w w:val="99"/>
          <w:sz w:val="32"/>
          <w:szCs w:val="32"/>
        </w:rPr>
        <w:t>协助分管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室副院长制订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教学计划，检查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w w:val="99"/>
          <w:sz w:val="32"/>
          <w:szCs w:val="32"/>
        </w:rPr>
        <w:t>教学计划的执行情况。</w:t>
      </w:r>
    </w:p>
    <w:p w14:paraId="3183B3D2">
      <w:pPr>
        <w:kinsoku w:val="0"/>
        <w:overflowPunct w:val="0"/>
        <w:spacing w:before="3" w:line="350" w:lineRule="auto"/>
        <w:ind w:left="176" w:right="820" w:firstLine="640"/>
        <w:rPr>
          <w:w w:val="99"/>
          <w:sz w:val="32"/>
          <w:szCs w:val="32"/>
        </w:rPr>
      </w:pPr>
      <w:r>
        <w:rPr>
          <w:rFonts w:hint="eastAsia"/>
          <w:spacing w:val="2"/>
          <w:w w:val="99"/>
          <w:sz w:val="32"/>
          <w:szCs w:val="32"/>
        </w:rPr>
        <w:t>（四</w:t>
      </w:r>
      <w:r>
        <w:rPr>
          <w:rFonts w:hint="eastAsia"/>
          <w:spacing w:val="5"/>
          <w:w w:val="99"/>
          <w:sz w:val="32"/>
          <w:szCs w:val="32"/>
        </w:rPr>
        <w:t>）</w:t>
      </w:r>
      <w:r>
        <w:rPr>
          <w:rFonts w:hint="eastAsia"/>
          <w:spacing w:val="1"/>
          <w:w w:val="99"/>
          <w:sz w:val="32"/>
          <w:szCs w:val="32"/>
        </w:rPr>
        <w:t>负责监测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设备的运行情况，及时处置小件维修</w:t>
      </w:r>
      <w:r>
        <w:rPr>
          <w:rFonts w:hint="eastAsia"/>
          <w:w w:val="99"/>
          <w:sz w:val="32"/>
          <w:szCs w:val="32"/>
        </w:rPr>
        <w:t>事项，迅速报修大件设备维修事项。</w:t>
      </w:r>
    </w:p>
    <w:p w14:paraId="4FED9A0F">
      <w:pPr>
        <w:kinsoku w:val="0"/>
        <w:overflowPunct w:val="0"/>
        <w:spacing w:before="3" w:line="350" w:lineRule="auto"/>
        <w:ind w:left="176" w:right="820" w:firstLine="640"/>
        <w:rPr>
          <w:w w:val="99"/>
          <w:sz w:val="32"/>
          <w:szCs w:val="32"/>
        </w:rPr>
      </w:pPr>
      <w:r>
        <w:rPr>
          <w:rFonts w:hint="eastAsia"/>
          <w:spacing w:val="2"/>
          <w:w w:val="99"/>
          <w:sz w:val="32"/>
          <w:szCs w:val="32"/>
        </w:rPr>
        <w:t>（五</w:t>
      </w:r>
      <w:r>
        <w:rPr>
          <w:rFonts w:hint="eastAsia"/>
          <w:spacing w:val="5"/>
          <w:w w:val="99"/>
          <w:sz w:val="32"/>
          <w:szCs w:val="32"/>
        </w:rPr>
        <w:t>）</w:t>
      </w:r>
      <w:r>
        <w:rPr>
          <w:rFonts w:hint="eastAsia"/>
          <w:spacing w:val="1"/>
          <w:w w:val="99"/>
          <w:sz w:val="32"/>
          <w:szCs w:val="32"/>
        </w:rPr>
        <w:t>负责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室的安全稳定和意识形态管控工作，保证</w:t>
      </w:r>
      <w:r>
        <w:rPr>
          <w:rFonts w:hint="eastAsia"/>
          <w:w w:val="99"/>
          <w:sz w:val="32"/>
          <w:szCs w:val="32"/>
          <w:lang w:eastAsia="zh-CN"/>
        </w:rPr>
        <w:t>实训</w:t>
      </w:r>
      <w:r>
        <w:rPr>
          <w:rFonts w:hint="eastAsia"/>
          <w:w w:val="99"/>
          <w:sz w:val="32"/>
          <w:szCs w:val="32"/>
        </w:rPr>
        <w:t>室安全、有序运行。</w:t>
      </w:r>
    </w:p>
    <w:p w14:paraId="538C9A50">
      <w:pPr>
        <w:kinsoku w:val="0"/>
        <w:overflowPunct w:val="0"/>
        <w:spacing w:before="3" w:line="350" w:lineRule="auto"/>
        <w:ind w:left="176" w:right="820" w:firstLine="640"/>
        <w:rPr>
          <w:w w:val="99"/>
          <w:sz w:val="32"/>
          <w:szCs w:val="32"/>
        </w:rPr>
      </w:pPr>
      <w:r>
        <w:rPr>
          <w:rFonts w:hint="eastAsia"/>
          <w:w w:val="99"/>
          <w:sz w:val="32"/>
          <w:szCs w:val="32"/>
        </w:rPr>
        <w:t>（</w:t>
      </w:r>
      <w:r>
        <w:rPr>
          <w:rFonts w:hint="eastAsia"/>
          <w:spacing w:val="2"/>
          <w:w w:val="99"/>
          <w:sz w:val="32"/>
          <w:szCs w:val="32"/>
        </w:rPr>
        <w:t>六</w:t>
      </w:r>
      <w:r>
        <w:rPr>
          <w:rFonts w:hint="eastAsia"/>
          <w:spacing w:val="-111"/>
          <w:w w:val="99"/>
          <w:sz w:val="32"/>
          <w:szCs w:val="32"/>
        </w:rPr>
        <w:t>）</w:t>
      </w:r>
      <w:r>
        <w:rPr>
          <w:rFonts w:hint="eastAsia"/>
          <w:w w:val="99"/>
          <w:sz w:val="32"/>
          <w:szCs w:val="32"/>
        </w:rPr>
        <w:t>负责</w:t>
      </w:r>
      <w:r>
        <w:rPr>
          <w:rFonts w:hint="eastAsia"/>
          <w:w w:val="99"/>
          <w:sz w:val="32"/>
          <w:szCs w:val="32"/>
          <w:lang w:eastAsia="zh-CN"/>
        </w:rPr>
        <w:t>实训</w:t>
      </w:r>
      <w:r>
        <w:rPr>
          <w:rFonts w:hint="eastAsia"/>
          <w:w w:val="99"/>
          <w:sz w:val="32"/>
          <w:szCs w:val="32"/>
        </w:rPr>
        <w:t>室文化环境维护</w:t>
      </w:r>
      <w:r>
        <w:rPr>
          <w:w w:val="99"/>
          <w:sz w:val="32"/>
          <w:szCs w:val="32"/>
        </w:rPr>
        <w:t>,</w:t>
      </w:r>
      <w:r>
        <w:rPr>
          <w:rFonts w:hint="eastAsia"/>
          <w:w w:val="99"/>
          <w:sz w:val="32"/>
          <w:szCs w:val="32"/>
        </w:rPr>
        <w:t>组织</w:t>
      </w:r>
      <w:r>
        <w:rPr>
          <w:rFonts w:hint="eastAsia"/>
          <w:w w:val="99"/>
          <w:sz w:val="32"/>
          <w:szCs w:val="32"/>
          <w:lang w:eastAsia="zh-CN"/>
        </w:rPr>
        <w:t>实训</w:t>
      </w:r>
      <w:r>
        <w:rPr>
          <w:rFonts w:hint="eastAsia"/>
          <w:w w:val="99"/>
          <w:sz w:val="32"/>
          <w:szCs w:val="32"/>
        </w:rPr>
        <w:t>室卫生的打扫和维护。</w:t>
      </w:r>
    </w:p>
    <w:p w14:paraId="7ECC332B">
      <w:pPr>
        <w:kinsoku w:val="0"/>
        <w:overflowPunct w:val="0"/>
        <w:spacing w:before="2"/>
        <w:ind w:left="816"/>
        <w:rPr>
          <w:spacing w:val="-5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（七）负责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室固定资产的管理工</w:t>
      </w:r>
      <w:r>
        <w:rPr>
          <w:rFonts w:hint="eastAsia"/>
          <w:spacing w:val="-5"/>
          <w:w w:val="95"/>
          <w:sz w:val="32"/>
          <w:szCs w:val="32"/>
        </w:rPr>
        <w:t>作。</w:t>
      </w:r>
    </w:p>
    <w:p w14:paraId="09434F9A">
      <w:pPr>
        <w:kinsoku w:val="0"/>
        <w:overflowPunct w:val="0"/>
        <w:spacing w:before="190"/>
        <w:ind w:left="816"/>
        <w:rPr>
          <w:spacing w:val="-5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（八）负责本学院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室数据的统计上报工</w:t>
      </w:r>
      <w:r>
        <w:rPr>
          <w:rFonts w:hint="eastAsia"/>
          <w:spacing w:val="-5"/>
          <w:w w:val="95"/>
          <w:sz w:val="32"/>
          <w:szCs w:val="32"/>
        </w:rPr>
        <w:t>作。</w:t>
      </w:r>
    </w:p>
    <w:p w14:paraId="67BEE969">
      <w:pPr>
        <w:kinsoku w:val="0"/>
        <w:overflowPunct w:val="0"/>
        <w:spacing w:before="190"/>
        <w:ind w:left="816"/>
        <w:rPr>
          <w:spacing w:val="-5"/>
          <w:w w:val="95"/>
          <w:sz w:val="32"/>
          <w:szCs w:val="32"/>
        </w:rPr>
        <w:sectPr>
          <w:pgSz w:w="11910" w:h="16840"/>
          <w:pgMar w:top="1540" w:right="980" w:bottom="1040" w:left="1240" w:header="0" w:footer="848" w:gutter="0"/>
          <w:cols w:space="720" w:num="1"/>
        </w:sectPr>
      </w:pPr>
    </w:p>
    <w:p w14:paraId="0D8B7187">
      <w:pPr>
        <w:kinsoku w:val="0"/>
        <w:overflowPunct w:val="0"/>
        <w:spacing w:before="43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（九）负责完成各类评估分解给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室的相关任务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2CFAA801">
      <w:pPr>
        <w:kinsoku w:val="0"/>
        <w:overflowPunct w:val="0"/>
        <w:spacing w:before="190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（十）负责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室开放的管理工作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5E41D55C">
      <w:pPr>
        <w:kinsoku w:val="0"/>
        <w:overflowPunct w:val="0"/>
        <w:spacing w:before="190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（十一）负责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室的节能降耗工作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73D429B4">
      <w:pPr>
        <w:kinsoku w:val="0"/>
        <w:overflowPunct w:val="0"/>
        <w:spacing w:before="190" w:line="350" w:lineRule="auto"/>
        <w:ind w:left="176" w:right="820" w:firstLine="640"/>
        <w:rPr>
          <w:w w:val="99"/>
          <w:sz w:val="32"/>
          <w:szCs w:val="32"/>
        </w:rPr>
      </w:pPr>
      <w:r>
        <w:rPr>
          <w:rFonts w:hint="eastAsia"/>
          <w:spacing w:val="2"/>
          <w:w w:val="99"/>
          <w:sz w:val="32"/>
          <w:szCs w:val="32"/>
        </w:rPr>
        <w:t>（</w:t>
      </w:r>
      <w:r>
        <w:rPr>
          <w:rFonts w:hint="eastAsia"/>
          <w:spacing w:val="3"/>
          <w:w w:val="99"/>
          <w:sz w:val="32"/>
          <w:szCs w:val="32"/>
        </w:rPr>
        <w:t>十二</w:t>
      </w:r>
      <w:r>
        <w:rPr>
          <w:rFonts w:hint="eastAsia"/>
          <w:spacing w:val="2"/>
          <w:w w:val="99"/>
          <w:sz w:val="32"/>
          <w:szCs w:val="32"/>
        </w:rPr>
        <w:t>）</w:t>
      </w:r>
      <w:r>
        <w:rPr>
          <w:rFonts w:hint="eastAsia"/>
          <w:spacing w:val="1"/>
          <w:w w:val="99"/>
          <w:sz w:val="32"/>
          <w:szCs w:val="32"/>
        </w:rPr>
        <w:t>负责完成上级领导和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管理中心交办的其它工</w:t>
      </w:r>
      <w:r>
        <w:rPr>
          <w:rFonts w:hint="eastAsia"/>
          <w:w w:val="99"/>
          <w:sz w:val="32"/>
          <w:szCs w:val="32"/>
        </w:rPr>
        <w:t>作任务。</w:t>
      </w:r>
    </w:p>
    <w:p w14:paraId="77BC081E">
      <w:pPr>
        <w:kinsoku w:val="0"/>
        <w:overflowPunct w:val="0"/>
        <w:spacing w:before="3"/>
        <w:ind w:left="658"/>
        <w:outlineLvl w:val="3"/>
        <w:rPr>
          <w:b/>
          <w:bCs/>
          <w:spacing w:val="-10"/>
          <w:w w:val="95"/>
          <w:sz w:val="32"/>
          <w:szCs w:val="32"/>
        </w:rPr>
      </w:pPr>
      <w:r>
        <w:rPr>
          <w:rFonts w:hint="eastAsia"/>
          <w:b/>
          <w:bCs/>
          <w:w w:val="95"/>
          <w:sz w:val="32"/>
          <w:szCs w:val="32"/>
        </w:rPr>
        <w:t>四、二级学院</w:t>
      </w:r>
      <w:r>
        <w:rPr>
          <w:rFonts w:hint="eastAsia"/>
          <w:b/>
          <w:bCs/>
          <w:w w:val="95"/>
          <w:sz w:val="32"/>
          <w:szCs w:val="32"/>
          <w:lang w:eastAsia="zh-CN"/>
        </w:rPr>
        <w:t>实训</w:t>
      </w:r>
      <w:r>
        <w:rPr>
          <w:rFonts w:hint="eastAsia"/>
          <w:b/>
          <w:bCs/>
          <w:w w:val="95"/>
          <w:sz w:val="32"/>
          <w:szCs w:val="32"/>
        </w:rPr>
        <w:t>室管理员工作职</w:t>
      </w:r>
      <w:r>
        <w:rPr>
          <w:rFonts w:hint="eastAsia"/>
          <w:b/>
          <w:bCs/>
          <w:spacing w:val="-10"/>
          <w:w w:val="95"/>
          <w:sz w:val="32"/>
          <w:szCs w:val="32"/>
        </w:rPr>
        <w:t>责</w:t>
      </w:r>
    </w:p>
    <w:p w14:paraId="2499542B">
      <w:pPr>
        <w:kinsoku w:val="0"/>
        <w:overflowPunct w:val="0"/>
        <w:spacing w:before="190" w:line="350" w:lineRule="auto"/>
        <w:ind w:left="176" w:right="820" w:firstLine="640"/>
        <w:jc w:val="both"/>
        <w:rPr>
          <w:w w:val="99"/>
          <w:sz w:val="32"/>
          <w:szCs w:val="32"/>
        </w:rPr>
      </w:pPr>
      <w:r>
        <w:rPr>
          <w:rFonts w:hint="eastAsia"/>
          <w:spacing w:val="2"/>
          <w:w w:val="99"/>
          <w:sz w:val="32"/>
          <w:szCs w:val="32"/>
        </w:rPr>
        <w:t>（一</w:t>
      </w:r>
      <w:r>
        <w:rPr>
          <w:rFonts w:hint="eastAsia"/>
          <w:spacing w:val="5"/>
          <w:w w:val="99"/>
          <w:sz w:val="32"/>
          <w:szCs w:val="32"/>
        </w:rPr>
        <w:t>）</w:t>
      </w:r>
      <w:r>
        <w:rPr>
          <w:rFonts w:hint="eastAsia"/>
          <w:spacing w:val="1"/>
          <w:w w:val="99"/>
          <w:sz w:val="32"/>
          <w:szCs w:val="32"/>
        </w:rPr>
        <w:t>负责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室设备的养护工作。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管理人员要了解各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室的基本情况，熟悉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室内各设备的性能、使用方法和基本的维护方法；及时测试设备性能，发现并排除故障；要</w:t>
      </w:r>
      <w:r>
        <w:rPr>
          <w:rFonts w:hint="eastAsia"/>
          <w:w w:val="99"/>
          <w:sz w:val="32"/>
          <w:szCs w:val="32"/>
        </w:rPr>
        <w:t>定期对</w:t>
      </w:r>
      <w:r>
        <w:rPr>
          <w:rFonts w:hint="eastAsia"/>
          <w:w w:val="99"/>
          <w:sz w:val="32"/>
          <w:szCs w:val="32"/>
          <w:lang w:eastAsia="zh-CN"/>
        </w:rPr>
        <w:t>实训</w:t>
      </w:r>
      <w:r>
        <w:rPr>
          <w:rFonts w:hint="eastAsia"/>
          <w:w w:val="99"/>
          <w:sz w:val="32"/>
          <w:szCs w:val="32"/>
        </w:rPr>
        <w:t>室设备进行检查保养。</w:t>
      </w:r>
    </w:p>
    <w:p w14:paraId="004930F0">
      <w:pPr>
        <w:kinsoku w:val="0"/>
        <w:overflowPunct w:val="0"/>
        <w:spacing w:before="5" w:line="350" w:lineRule="auto"/>
        <w:ind w:left="176" w:right="820" w:firstLine="640"/>
        <w:jc w:val="both"/>
        <w:rPr>
          <w:spacing w:val="-2"/>
          <w:w w:val="99"/>
          <w:sz w:val="32"/>
          <w:szCs w:val="32"/>
        </w:rPr>
      </w:pPr>
      <w:r>
        <w:rPr>
          <w:rFonts w:hint="eastAsia"/>
          <w:spacing w:val="2"/>
          <w:w w:val="99"/>
          <w:sz w:val="32"/>
          <w:szCs w:val="32"/>
        </w:rPr>
        <w:t>（二</w:t>
      </w:r>
      <w:r>
        <w:rPr>
          <w:rFonts w:hint="eastAsia"/>
          <w:spacing w:val="5"/>
          <w:w w:val="99"/>
          <w:sz w:val="32"/>
          <w:szCs w:val="32"/>
        </w:rPr>
        <w:t>）</w:t>
      </w:r>
      <w:r>
        <w:rPr>
          <w:rFonts w:hint="eastAsia"/>
          <w:spacing w:val="1"/>
          <w:w w:val="99"/>
          <w:sz w:val="32"/>
          <w:szCs w:val="32"/>
        </w:rPr>
        <w:t>负责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室上课前的各项准备工作。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管理人员</w:t>
      </w:r>
      <w:r>
        <w:rPr>
          <w:rFonts w:hint="eastAsia"/>
          <w:w w:val="99"/>
          <w:sz w:val="32"/>
          <w:szCs w:val="32"/>
        </w:rPr>
        <w:t>要在上课前</w:t>
      </w:r>
      <w:r>
        <w:rPr>
          <w:spacing w:val="-79"/>
          <w:sz w:val="32"/>
          <w:szCs w:val="32"/>
        </w:rPr>
        <w:t xml:space="preserve"> </w:t>
      </w:r>
      <w:r>
        <w:rPr>
          <w:spacing w:val="1"/>
          <w:w w:val="99"/>
          <w:sz w:val="32"/>
          <w:szCs w:val="32"/>
        </w:rPr>
        <w:t>1</w:t>
      </w:r>
      <w:r>
        <w:rPr>
          <w:w w:val="99"/>
          <w:sz w:val="32"/>
          <w:szCs w:val="32"/>
        </w:rPr>
        <w:t>0</w:t>
      </w:r>
      <w:r>
        <w:rPr>
          <w:spacing w:val="-80"/>
          <w:sz w:val="32"/>
          <w:szCs w:val="32"/>
        </w:rPr>
        <w:t xml:space="preserve"> </w:t>
      </w:r>
      <w:r>
        <w:rPr>
          <w:rFonts w:hint="eastAsia"/>
          <w:spacing w:val="-7"/>
          <w:w w:val="99"/>
          <w:sz w:val="32"/>
          <w:szCs w:val="32"/>
        </w:rPr>
        <w:t>分钟做好</w:t>
      </w:r>
      <w:r>
        <w:rPr>
          <w:rFonts w:hint="eastAsia"/>
          <w:spacing w:val="-7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-7"/>
          <w:w w:val="99"/>
          <w:sz w:val="32"/>
          <w:szCs w:val="32"/>
        </w:rPr>
        <w:t>室上课前的准备工作，保持设备运</w:t>
      </w:r>
      <w:r>
        <w:rPr>
          <w:rFonts w:hint="eastAsia"/>
          <w:spacing w:val="-2"/>
          <w:w w:val="99"/>
          <w:sz w:val="32"/>
          <w:szCs w:val="32"/>
        </w:rPr>
        <w:t>行正常，电源电路通畅，室内卫生整洁。</w:t>
      </w:r>
    </w:p>
    <w:p w14:paraId="56261C1C">
      <w:pPr>
        <w:kinsoku w:val="0"/>
        <w:overflowPunct w:val="0"/>
        <w:spacing w:before="4" w:line="350" w:lineRule="auto"/>
        <w:ind w:left="176" w:right="820" w:firstLine="640"/>
        <w:jc w:val="both"/>
        <w:rPr>
          <w:w w:val="99"/>
          <w:sz w:val="32"/>
          <w:szCs w:val="32"/>
        </w:rPr>
      </w:pPr>
      <w:r>
        <w:rPr>
          <w:rFonts w:hint="eastAsia"/>
          <w:spacing w:val="2"/>
          <w:w w:val="99"/>
          <w:sz w:val="32"/>
          <w:szCs w:val="32"/>
        </w:rPr>
        <w:t>（三</w:t>
      </w:r>
      <w:r>
        <w:rPr>
          <w:rFonts w:hint="eastAsia"/>
          <w:spacing w:val="5"/>
          <w:w w:val="99"/>
          <w:sz w:val="32"/>
          <w:szCs w:val="32"/>
        </w:rPr>
        <w:t>）</w:t>
      </w:r>
      <w:r>
        <w:rPr>
          <w:rFonts w:hint="eastAsia"/>
          <w:spacing w:val="1"/>
          <w:w w:val="99"/>
          <w:sz w:val="32"/>
          <w:szCs w:val="32"/>
        </w:rPr>
        <w:t>负责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教学过程管理。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室管理人员要在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课过程中积极配合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指导教师做好相关工作，及时处理好有关技术问题，以保证正常的教学；要在课程过程中不定期检查学生上课纪律，及时提醒指导教师，提高教学效果；要提醒指</w:t>
      </w:r>
      <w:r>
        <w:rPr>
          <w:rFonts w:hint="eastAsia"/>
          <w:w w:val="99"/>
          <w:sz w:val="32"/>
          <w:szCs w:val="32"/>
        </w:rPr>
        <w:t>导老师填写</w:t>
      </w:r>
      <w:r>
        <w:rPr>
          <w:rFonts w:hint="eastAsia"/>
          <w:w w:val="99"/>
          <w:sz w:val="32"/>
          <w:szCs w:val="32"/>
          <w:lang w:eastAsia="zh-CN"/>
        </w:rPr>
        <w:t>实训</w:t>
      </w:r>
      <w:r>
        <w:rPr>
          <w:rFonts w:hint="eastAsia"/>
          <w:w w:val="99"/>
          <w:sz w:val="32"/>
          <w:szCs w:val="32"/>
        </w:rPr>
        <w:t>记录；要检查</w:t>
      </w:r>
      <w:r>
        <w:rPr>
          <w:rFonts w:hint="eastAsia"/>
          <w:w w:val="99"/>
          <w:sz w:val="32"/>
          <w:szCs w:val="32"/>
          <w:lang w:eastAsia="zh-CN"/>
        </w:rPr>
        <w:t>实训</w:t>
      </w:r>
      <w:r>
        <w:rPr>
          <w:rFonts w:hint="eastAsia"/>
          <w:w w:val="99"/>
          <w:sz w:val="32"/>
          <w:szCs w:val="32"/>
        </w:rPr>
        <w:t>室维护工作是否存在疏漏。</w:t>
      </w:r>
    </w:p>
    <w:p w14:paraId="22D49583">
      <w:pPr>
        <w:kinsoku w:val="0"/>
        <w:overflowPunct w:val="0"/>
        <w:spacing w:before="7" w:line="350" w:lineRule="auto"/>
        <w:ind w:left="176" w:right="820" w:firstLine="640"/>
        <w:rPr>
          <w:w w:val="99"/>
          <w:sz w:val="32"/>
          <w:szCs w:val="32"/>
        </w:rPr>
      </w:pPr>
      <w:r>
        <w:rPr>
          <w:rFonts w:hint="eastAsia"/>
          <w:spacing w:val="2"/>
          <w:w w:val="99"/>
          <w:sz w:val="32"/>
          <w:szCs w:val="32"/>
        </w:rPr>
        <w:t>（四</w:t>
      </w:r>
      <w:r>
        <w:rPr>
          <w:rFonts w:hint="eastAsia"/>
          <w:spacing w:val="5"/>
          <w:w w:val="99"/>
          <w:sz w:val="32"/>
          <w:szCs w:val="32"/>
        </w:rPr>
        <w:t>）</w:t>
      </w:r>
      <w:r>
        <w:rPr>
          <w:rFonts w:hint="eastAsia"/>
          <w:spacing w:val="1"/>
          <w:w w:val="99"/>
          <w:sz w:val="32"/>
          <w:szCs w:val="32"/>
        </w:rPr>
        <w:t>负责协助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室主任做好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室课程计划，协助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w w:val="99"/>
          <w:sz w:val="32"/>
          <w:szCs w:val="32"/>
        </w:rPr>
        <w:t>教师完成课程所需的各类</w:t>
      </w:r>
      <w:r>
        <w:rPr>
          <w:rFonts w:hint="eastAsia"/>
          <w:w w:val="99"/>
          <w:sz w:val="32"/>
          <w:szCs w:val="32"/>
          <w:lang w:eastAsia="zh-CN"/>
        </w:rPr>
        <w:t>实训</w:t>
      </w:r>
      <w:r>
        <w:rPr>
          <w:rFonts w:hint="eastAsia"/>
          <w:w w:val="99"/>
          <w:sz w:val="32"/>
          <w:szCs w:val="32"/>
        </w:rPr>
        <w:t>器材的准备工作。</w:t>
      </w:r>
    </w:p>
    <w:p w14:paraId="0BDD8410">
      <w:pPr>
        <w:kinsoku w:val="0"/>
        <w:overflowPunct w:val="0"/>
        <w:spacing w:before="3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（五）负责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室各类记录本的管理工作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716190A6">
      <w:pPr>
        <w:kinsoku w:val="0"/>
        <w:overflowPunct w:val="0"/>
        <w:spacing w:before="190" w:line="350" w:lineRule="auto"/>
        <w:ind w:left="176" w:right="820" w:firstLine="640"/>
        <w:rPr>
          <w:spacing w:val="1"/>
          <w:w w:val="99"/>
          <w:sz w:val="32"/>
          <w:szCs w:val="32"/>
        </w:rPr>
      </w:pPr>
      <w:r>
        <w:rPr>
          <w:rFonts w:hint="eastAsia"/>
          <w:spacing w:val="2"/>
          <w:w w:val="99"/>
          <w:sz w:val="32"/>
          <w:szCs w:val="32"/>
        </w:rPr>
        <w:t>（六</w:t>
      </w:r>
      <w:r>
        <w:rPr>
          <w:rFonts w:hint="eastAsia"/>
          <w:spacing w:val="5"/>
          <w:w w:val="99"/>
          <w:sz w:val="32"/>
          <w:szCs w:val="32"/>
        </w:rPr>
        <w:t>）</w:t>
      </w:r>
      <w:r>
        <w:rPr>
          <w:rFonts w:hint="eastAsia"/>
          <w:spacing w:val="1"/>
          <w:w w:val="99"/>
          <w:sz w:val="32"/>
          <w:szCs w:val="32"/>
        </w:rPr>
        <w:t>负责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室使用后的善后工作。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室使用后要将所有的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设备正常关闭，关好所有照明灯、电源、窗户，锁</w:t>
      </w:r>
    </w:p>
    <w:p w14:paraId="7836BFE7">
      <w:pPr>
        <w:kinsoku w:val="0"/>
        <w:overflowPunct w:val="0"/>
        <w:spacing w:before="190" w:line="350" w:lineRule="auto"/>
        <w:ind w:left="176" w:right="820" w:firstLine="640"/>
        <w:rPr>
          <w:spacing w:val="1"/>
          <w:w w:val="99"/>
          <w:sz w:val="32"/>
          <w:szCs w:val="32"/>
        </w:rPr>
        <w:sectPr>
          <w:pgSz w:w="11910" w:h="16840"/>
          <w:pgMar w:top="1540" w:right="980" w:bottom="1040" w:left="1240" w:header="0" w:footer="848" w:gutter="0"/>
          <w:cols w:space="720" w:num="1"/>
        </w:sectPr>
      </w:pPr>
    </w:p>
    <w:p w14:paraId="48D5FA8F">
      <w:pPr>
        <w:kinsoku w:val="0"/>
        <w:overflowPunct w:val="0"/>
        <w:spacing w:before="43"/>
        <w:ind w:left="17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好所有房门，及时做好故障设备的报修工作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1E030A86">
      <w:pPr>
        <w:kinsoku w:val="0"/>
        <w:overflowPunct w:val="0"/>
        <w:spacing w:before="190"/>
        <w:ind w:left="816"/>
        <w:rPr>
          <w:spacing w:val="-5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（七）负责组织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室卫生的打扫和维护工</w:t>
      </w:r>
      <w:r>
        <w:rPr>
          <w:rFonts w:hint="eastAsia"/>
          <w:spacing w:val="-5"/>
          <w:w w:val="95"/>
          <w:sz w:val="32"/>
          <w:szCs w:val="32"/>
        </w:rPr>
        <w:t>作。</w:t>
      </w:r>
    </w:p>
    <w:p w14:paraId="1BF99013">
      <w:pPr>
        <w:kinsoku w:val="0"/>
        <w:overflowPunct w:val="0"/>
        <w:spacing w:before="190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（八）全面负责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室的安全防事故工作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3EAFDF60">
      <w:pPr>
        <w:kinsoku w:val="0"/>
        <w:overflowPunct w:val="0"/>
        <w:spacing w:before="190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（九）全面负责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室固定资产的管理工作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5183EA97">
      <w:pPr>
        <w:kinsoku w:val="0"/>
        <w:overflowPunct w:val="0"/>
        <w:spacing w:before="190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（十）负责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室开放的管理工作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313A0B90">
      <w:pPr>
        <w:kinsoku w:val="0"/>
        <w:overflowPunct w:val="0"/>
        <w:spacing w:before="190"/>
        <w:ind w:left="816"/>
        <w:rPr>
          <w:spacing w:val="-10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（十一）负责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室数据的统计上报工作</w:t>
      </w:r>
      <w:r>
        <w:rPr>
          <w:rFonts w:hint="eastAsia"/>
          <w:spacing w:val="-10"/>
          <w:w w:val="95"/>
          <w:sz w:val="32"/>
          <w:szCs w:val="32"/>
        </w:rPr>
        <w:t>。</w:t>
      </w:r>
    </w:p>
    <w:p w14:paraId="38D34DE2">
      <w:pPr>
        <w:kinsoku w:val="0"/>
        <w:overflowPunct w:val="0"/>
        <w:spacing w:before="190"/>
        <w:ind w:left="816"/>
        <w:rPr>
          <w:spacing w:val="-5"/>
          <w:w w:val="95"/>
          <w:sz w:val="32"/>
          <w:szCs w:val="32"/>
        </w:rPr>
      </w:pPr>
      <w:r>
        <w:rPr>
          <w:rFonts w:hint="eastAsia"/>
          <w:w w:val="95"/>
          <w:sz w:val="32"/>
          <w:szCs w:val="32"/>
        </w:rPr>
        <w:t>（十二）负责完成各类评估分解给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室的相关任</w:t>
      </w:r>
      <w:r>
        <w:rPr>
          <w:rFonts w:hint="eastAsia"/>
          <w:spacing w:val="-5"/>
          <w:w w:val="95"/>
          <w:sz w:val="32"/>
          <w:szCs w:val="32"/>
        </w:rPr>
        <w:t>务。</w:t>
      </w:r>
    </w:p>
    <w:p w14:paraId="6A8A6728">
      <w:pPr>
        <w:kinsoku w:val="0"/>
        <w:overflowPunct w:val="0"/>
        <w:spacing w:before="190" w:line="350" w:lineRule="auto"/>
        <w:ind w:left="176" w:right="820" w:firstLine="640"/>
        <w:rPr>
          <w:w w:val="99"/>
          <w:sz w:val="32"/>
          <w:szCs w:val="32"/>
        </w:rPr>
      </w:pPr>
      <w:r>
        <w:rPr>
          <w:rFonts w:hint="eastAsia"/>
          <w:spacing w:val="2"/>
          <w:w w:val="99"/>
          <w:sz w:val="32"/>
          <w:szCs w:val="32"/>
        </w:rPr>
        <w:t>（</w:t>
      </w:r>
      <w:r>
        <w:rPr>
          <w:rFonts w:hint="eastAsia"/>
          <w:spacing w:val="3"/>
          <w:w w:val="99"/>
          <w:sz w:val="32"/>
          <w:szCs w:val="32"/>
        </w:rPr>
        <w:t>十三</w:t>
      </w:r>
      <w:r>
        <w:rPr>
          <w:rFonts w:hint="eastAsia"/>
          <w:spacing w:val="2"/>
          <w:w w:val="99"/>
          <w:sz w:val="32"/>
          <w:szCs w:val="32"/>
        </w:rPr>
        <w:t>）</w:t>
      </w:r>
      <w:r>
        <w:rPr>
          <w:rFonts w:hint="eastAsia"/>
          <w:spacing w:val="1"/>
          <w:w w:val="99"/>
          <w:sz w:val="32"/>
          <w:szCs w:val="32"/>
        </w:rPr>
        <w:t>负责完成本学院领导和</w:t>
      </w:r>
      <w:r>
        <w:rPr>
          <w:rFonts w:hint="eastAsia"/>
          <w:spacing w:val="1"/>
          <w:w w:val="99"/>
          <w:sz w:val="32"/>
          <w:szCs w:val="32"/>
          <w:lang w:eastAsia="zh-CN"/>
        </w:rPr>
        <w:t>实训</w:t>
      </w:r>
      <w:r>
        <w:rPr>
          <w:rFonts w:hint="eastAsia"/>
          <w:spacing w:val="1"/>
          <w:w w:val="99"/>
          <w:sz w:val="32"/>
          <w:szCs w:val="32"/>
        </w:rPr>
        <w:t>管理中心交办的其它</w:t>
      </w:r>
      <w:r>
        <w:rPr>
          <w:rFonts w:hint="eastAsia"/>
          <w:w w:val="99"/>
          <w:sz w:val="32"/>
          <w:szCs w:val="32"/>
        </w:rPr>
        <w:t>工作。</w:t>
      </w:r>
    </w:p>
    <w:p w14:paraId="409A06AD">
      <w:pPr>
        <w:kinsoku w:val="0"/>
        <w:overflowPunct w:val="0"/>
        <w:spacing w:before="2"/>
        <w:ind w:left="816"/>
        <w:outlineLvl w:val="3"/>
        <w:rPr>
          <w:b/>
          <w:bCs/>
          <w:spacing w:val="-10"/>
          <w:w w:val="95"/>
          <w:sz w:val="32"/>
          <w:szCs w:val="32"/>
        </w:rPr>
      </w:pPr>
      <w:r>
        <w:rPr>
          <w:rFonts w:hint="eastAsia"/>
          <w:b/>
          <w:bCs/>
          <w:w w:val="95"/>
          <w:sz w:val="32"/>
          <w:szCs w:val="32"/>
        </w:rPr>
        <w:t>五、附</w:t>
      </w:r>
      <w:r>
        <w:rPr>
          <w:rFonts w:hint="eastAsia"/>
          <w:b/>
          <w:bCs/>
          <w:spacing w:val="-10"/>
          <w:w w:val="95"/>
          <w:sz w:val="32"/>
          <w:szCs w:val="32"/>
        </w:rPr>
        <w:t>则</w:t>
      </w:r>
    </w:p>
    <w:p w14:paraId="53CC5921">
      <w:pPr>
        <w:pStyle w:val="2"/>
        <w:kinsoku w:val="0"/>
        <w:overflowPunct w:val="0"/>
        <w:spacing w:before="5"/>
        <w:ind w:firstLine="912" w:firstLineChars="300"/>
        <w:rPr>
          <w:spacing w:val="-5"/>
          <w:w w:val="95"/>
          <w:sz w:val="32"/>
          <w:szCs w:val="32"/>
        </w:rPr>
      </w:pPr>
      <w:bookmarkStart w:id="0" w:name="_GoBack"/>
      <w:bookmarkEnd w:id="0"/>
      <w:r>
        <w:rPr>
          <w:rFonts w:hint="eastAsia"/>
          <w:w w:val="95"/>
          <w:sz w:val="32"/>
          <w:szCs w:val="32"/>
        </w:rPr>
        <w:t>本职责范围自发布之日起执行</w:t>
      </w:r>
      <w:r>
        <w:rPr>
          <w:w w:val="95"/>
          <w:sz w:val="32"/>
          <w:szCs w:val="32"/>
        </w:rPr>
        <w:t>,</w:t>
      </w:r>
      <w:r>
        <w:rPr>
          <w:rFonts w:hint="eastAsia"/>
          <w:w w:val="95"/>
          <w:sz w:val="32"/>
          <w:szCs w:val="32"/>
        </w:rPr>
        <w:t>由</w:t>
      </w:r>
      <w:r>
        <w:rPr>
          <w:rFonts w:hint="eastAsia"/>
          <w:w w:val="95"/>
          <w:sz w:val="32"/>
          <w:szCs w:val="32"/>
          <w:lang w:eastAsia="zh-CN"/>
        </w:rPr>
        <w:t>实训</w:t>
      </w:r>
      <w:r>
        <w:rPr>
          <w:rFonts w:hint="eastAsia"/>
          <w:w w:val="95"/>
          <w:sz w:val="32"/>
          <w:szCs w:val="32"/>
        </w:rPr>
        <w:t>中心负责解</w:t>
      </w:r>
      <w:r>
        <w:rPr>
          <w:rFonts w:hint="eastAsia"/>
          <w:spacing w:val="-5"/>
          <w:w w:val="95"/>
          <w:sz w:val="32"/>
          <w:szCs w:val="32"/>
        </w:rPr>
        <w:t>释</w:t>
      </w:r>
    </w:p>
    <w:p w14:paraId="180A7A7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4NTliZGQ0OTVmMDI3YmVjN2MxZWRkMzFkNjgzNmYifQ=="/>
  </w:docVars>
  <w:rsids>
    <w:rsidRoot w:val="00000000"/>
    <w:rsid w:val="00062B80"/>
    <w:rsid w:val="1F8B3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ascii="仿宋" w:hAnsi="Times New Roman" w:eastAsia="仿宋" w:cs="仿宋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5">
    <w:name w:val="List Paragraph"/>
    <w:basedOn w:val="1"/>
    <w:qFormat/>
    <w:uiPriority w:val="1"/>
    <w:pPr>
      <w:spacing w:before="190"/>
      <w:ind w:left="458" w:hanging="323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1882</Words>
  <Characters>1883</Characters>
  <Lines>0</Lines>
  <Paragraphs>0</Paragraphs>
  <TotalTime>3</TotalTime>
  <ScaleCrop>false</ScaleCrop>
  <LinksUpToDate>false</LinksUpToDate>
  <CharactersWithSpaces>1885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2024-06-13T01:56:00Z</dcterms:created>
  <dc:creator>Administrator</dc:creator>
  <cp:lastModifiedBy>Administrator</cp:lastModifiedBy>
  <dcterms:modified xsi:type="dcterms:W3CDTF">2024-06-18T02:47:34Z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A06CC154B50945939D92CB816897637F_12</vt:lpwstr>
  </property>
</Properties>
</file>